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AE89D" w14:textId="77777777" w:rsidR="00B1548B" w:rsidRPr="00B1548B" w:rsidRDefault="00B1548B" w:rsidP="00B1548B">
      <w:pPr>
        <w:jc w:val="center"/>
        <w:rPr>
          <w:b/>
          <w:bCs/>
        </w:rPr>
      </w:pPr>
      <w:r w:rsidRPr="00B1548B">
        <w:rPr>
          <w:b/>
          <w:bCs/>
        </w:rPr>
        <w:t>MỸ THỚI - HỘI NGHỊ BAN CHẤP HÀNH ĐẢNG BỘ PHƯỜNG MỸ THỚI LẦN THỨ 9 (MỞ RỘNG)</w:t>
      </w:r>
    </w:p>
    <w:p w14:paraId="328ABFF4" w14:textId="77777777" w:rsidR="00B1548B" w:rsidRDefault="00B1548B" w:rsidP="00B1548B"/>
    <w:p w14:paraId="697EEF9B" w14:textId="77777777" w:rsidR="00B1548B" w:rsidRDefault="00B1548B" w:rsidP="00B1548B">
      <w:pPr>
        <w:ind w:firstLine="709"/>
        <w:jc w:val="both"/>
      </w:pPr>
      <w:r>
        <w:t>Sáng ngày 02/4, Đảng ủy phường Mỹ Thới tổ chức Hội nghị Ban Chấp hành Đảng bộ phường lần thứ 9 (mở rộng) nhằm đánh giá tình hình thực hiện nhiệm vụ chính trị quý I và đề ra phương hướng, nhiệm vụ quý II năm 2026. Hội nghị do đồng chí Trần Minh Nhựt, Tỉnh ủy viên, Bí thư Đảng ủy, Chủ tịch HĐND phường Mỹ Thới; đồng chí Huỳnh Thị Diễm Châu, Phó Bí thư thường trực Đảng ủy phường; đồng chí Vương Mai Trinh, Phó Bí thư Đảng uỷ, Chủ tịch UBND phường chủ trì.</w:t>
      </w:r>
    </w:p>
    <w:p w14:paraId="02B3EB58" w14:textId="77777777" w:rsidR="00B1548B" w:rsidRDefault="00B1548B" w:rsidP="00B1548B">
      <w:pPr>
        <w:ind w:firstLine="709"/>
        <w:jc w:val="both"/>
      </w:pPr>
      <w:r>
        <w:t>Trong quý I/2026, Đảng bộ phường Mỹ Thới tập trung triển khai đồng bộ nhiệm vụ phát triển kinh tế - xã hội gắn với công tác xây dựng Đảng và đạt nhiều kết quả tích cực. Công tác xây dựng Đảng được lãnh đạo toàn diện; việc quán triệt, triển khai các nghị quyết được thực hiện nghiêm túc; công tác giáo dục chính trị tư tưởng tiếp tục được tăng cường. Toàn Đảng bộ hiện có 37 tổ chức đảng với 1.430 đảng viên; trong quý đã kết nạp 6 đảng viên mới. Công tác kiểm tra, giám sát, phòng chống tham nhũng, tiêu cực được chú trọng; công tác dân vận, phát huy dân chủ ở cơ sở tạo sự đồng thuận trong Nhân dân. Hoạt động của Mặt trận Tổ quốc và các đoàn thể ngày càng hiệu quả, góp phần tích cực vào thực hiện các nhiệm vụ chính trị tại địa phương.</w:t>
      </w:r>
    </w:p>
    <w:p w14:paraId="536FAF3E" w14:textId="78878987" w:rsidR="005B1C32" w:rsidRDefault="00B1548B" w:rsidP="00B1548B">
      <w:pPr>
        <w:ind w:firstLine="709"/>
        <w:jc w:val="both"/>
      </w:pPr>
      <w:r>
        <w:t xml:space="preserve">Trên lĩnh vực kinh tế, tổng thu ngân sách nhà nước đạt trên 32 tỉ đồng, đạt 13,75% dự toán năm; tổng giá trị sản xuất tiếp tục tăng trưởng ổn định. Hoạt động sản xuất, kinh doanh duy trì đà phát triển với 133 doanh nghiệp và 2.487 hộ kinh doanh đang hoạt động. Lĩnh vực nông nghiệp phát triển khá, sản xuất lúa, rau màu và nuôi trồng thủy sản đạt kết quả tích cực. Văn hóa - xã hội có nhiều chuyển biến. Công tác an sinh xã hội được đảm bảo, các chính sách đối với người có công, hộ nghèo, cận nghèo được thực hiện đầy đủ, kịp thời. Tỷ lệ người dân tham gia bảo hiểm y tế đạt 90%; công tác giáo dục, y tế tiếp tục được duy trì ổn định. Các hoạt động văn hóa, văn nghệ, thể dục thể thao diễn ra sôi nổi, góp phần nâng cao đời sống tinh thần cho Nhân dân. Quốc phòng – </w:t>
      </w:r>
      <w:proofErr w:type="gramStart"/>
      <w:r>
        <w:t>an</w:t>
      </w:r>
      <w:proofErr w:type="gramEnd"/>
      <w:r>
        <w:t xml:space="preserve"> ninh được giữ vững ổn định; hoàn thành 100% chỉ tiêu giao quân năm 2026; tình hình an ninh chính trị, trật tự an toàn xã hội trên địa bàn được đảm bảo.</w:t>
      </w:r>
    </w:p>
    <w:p w14:paraId="553C018D" w14:textId="77777777" w:rsidR="00B1548B" w:rsidRDefault="00B1548B" w:rsidP="00B1548B">
      <w:pPr>
        <w:ind w:firstLine="709"/>
        <w:jc w:val="both"/>
      </w:pPr>
      <w:r>
        <w:t>Tại hội nghị, đã công bố quyết định của Ban thường vụ Tỉnh ủy về việc cho thôi tham gia Ban chấp hành, ủy viên Ban thường vụ đảng ủy phường, nhiệm kỳ 2025 - 2030 đối với đồng chí Võ Thanh Sang, Nguyên Chỉ huy trưởng Ban Chỉ huy quân sự phường Mỹ Thới; đồng thời chỉ định bổ sung đồng chí Lê Thanh Phúc, Chỉ huy Trưởng Ban chỉ huy quân sự phường Mỹ Thới tham gia Ban Chấp hành, Ban Thường vụ Đảng ủy phường nhiệm kỳ 2025 – 2030.</w:t>
      </w:r>
    </w:p>
    <w:p w14:paraId="2D10F753" w14:textId="0EFE84DE" w:rsidR="00B1548B" w:rsidRDefault="00B1548B" w:rsidP="00B1548B">
      <w:pPr>
        <w:ind w:firstLine="709"/>
        <w:jc w:val="both"/>
      </w:pPr>
      <w:r>
        <w:t xml:space="preserve">Phát biểu kết luận hội nghị, Bí thư Đảng ủy, Chủ tịch HĐND phường Mỹ Thới - Trần Minh Nhựt ghi nhận và biểu dương những kết quả đạt được của toàn Đảng bộ trong quý I/2026, với 8/20 chỉ tiêu hoàn thành và vượt kế hoạch đề ra. Đồng thời nhấn mạnh, thời gian tới cần tập trung nâng cao chất lượng công tác xây dựng Đảng; khẩn trương hoàn thành việc quán triệt các nghị quyết, đảm bảo 100% đảng viên được học tập; triển khai các chương trình hành động theo đúng tiến độ. Công tác phát triển đảng viên cần được quan tâm, phấn đấu hoàn thành chỉ tiêu năm 2026. Việc triển khai sổ tay đảng viên điện tử phải thực hiện nghiêm túc, đồng bộ; tiếp tục đẩy mạnh cải cách hành chính, thực hiện hiệu quả phương châm “6 rõ”; tăng cường ứng dụng khoa học công nghệ, chuyển đổi số trong hoạt động của hệ thống chính trị; đồng thời, xây dựng các mô hình sản xuất nông nghiệp ứng dụng công nghệ cao, mang lại hiệu quả thiết thực. Đối với Mặt trận Tổ quốc và các đoàn thể, cần nâng cao chất lượng giám sát, phản biện xã hội; đổi mới nội dung, phương thức hoạt động, tránh hình thức, hướng mạnh về cơ sở. Trong quản lý </w:t>
      </w:r>
      <w:r>
        <w:lastRenderedPageBreak/>
        <w:t xml:space="preserve">nhà nước, Bí thư đảng ủy, Chủ tịch HĐND phường yêu cầu cần tăng cường quản lý đất công, tài sản công; lập lại trật tự đô thị, vận động Nhân dân chỉnh trang, mở rộng đường, hẻm, tạo diện mạo đô thị khang trang, thông thoáng. Đồng thời, tiếp tục giữ vững quốc phòng – </w:t>
      </w:r>
      <w:proofErr w:type="gramStart"/>
      <w:r>
        <w:t>an</w:t>
      </w:r>
      <w:proofErr w:type="gramEnd"/>
      <w:r>
        <w:t xml:space="preserve"> ninh, đảm bảo ổn định địa bàn, quyết tâm thực hiện thắng lợi các mục tiêu, nhiệm vụ năm 2026./.</w:t>
      </w:r>
    </w:p>
    <w:sectPr w:rsidR="00B1548B" w:rsidSect="00413C4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2DC"/>
    <w:rsid w:val="001735AF"/>
    <w:rsid w:val="00333DE5"/>
    <w:rsid w:val="004017BB"/>
    <w:rsid w:val="00413C4D"/>
    <w:rsid w:val="005B1C32"/>
    <w:rsid w:val="00A142DC"/>
    <w:rsid w:val="00B1548B"/>
    <w:rsid w:val="00EB48D1"/>
    <w:rsid w:val="00F24D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7627D"/>
  <w15:chartTrackingRefBased/>
  <w15:docId w15:val="{E1262829-4775-493E-BDD2-467F79535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42D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142D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142DC"/>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142D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142DC"/>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A142D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142D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142D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142D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42D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142D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142DC"/>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142D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A142D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A142D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142D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142D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142D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142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42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42D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42D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142DC"/>
    <w:pPr>
      <w:spacing w:before="160"/>
      <w:jc w:val="center"/>
    </w:pPr>
    <w:rPr>
      <w:i/>
      <w:iCs/>
      <w:color w:val="404040" w:themeColor="text1" w:themeTint="BF"/>
    </w:rPr>
  </w:style>
  <w:style w:type="character" w:customStyle="1" w:styleId="QuoteChar">
    <w:name w:val="Quote Char"/>
    <w:basedOn w:val="DefaultParagraphFont"/>
    <w:link w:val="Quote"/>
    <w:uiPriority w:val="29"/>
    <w:rsid w:val="00A142DC"/>
    <w:rPr>
      <w:i/>
      <w:iCs/>
      <w:color w:val="404040" w:themeColor="text1" w:themeTint="BF"/>
    </w:rPr>
  </w:style>
  <w:style w:type="paragraph" w:styleId="ListParagraph">
    <w:name w:val="List Paragraph"/>
    <w:basedOn w:val="Normal"/>
    <w:uiPriority w:val="34"/>
    <w:qFormat/>
    <w:rsid w:val="00A142DC"/>
    <w:pPr>
      <w:ind w:left="720"/>
      <w:contextualSpacing/>
    </w:pPr>
  </w:style>
  <w:style w:type="character" w:styleId="IntenseEmphasis">
    <w:name w:val="Intense Emphasis"/>
    <w:basedOn w:val="DefaultParagraphFont"/>
    <w:uiPriority w:val="21"/>
    <w:qFormat/>
    <w:rsid w:val="00A142DC"/>
    <w:rPr>
      <w:i/>
      <w:iCs/>
      <w:color w:val="2F5496" w:themeColor="accent1" w:themeShade="BF"/>
    </w:rPr>
  </w:style>
  <w:style w:type="paragraph" w:styleId="IntenseQuote">
    <w:name w:val="Intense Quote"/>
    <w:basedOn w:val="Normal"/>
    <w:next w:val="Normal"/>
    <w:link w:val="IntenseQuoteChar"/>
    <w:uiPriority w:val="30"/>
    <w:qFormat/>
    <w:rsid w:val="00A142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142DC"/>
    <w:rPr>
      <w:i/>
      <w:iCs/>
      <w:color w:val="2F5496" w:themeColor="accent1" w:themeShade="BF"/>
    </w:rPr>
  </w:style>
  <w:style w:type="character" w:styleId="IntenseReference">
    <w:name w:val="Intense Reference"/>
    <w:basedOn w:val="DefaultParagraphFont"/>
    <w:uiPriority w:val="32"/>
    <w:qFormat/>
    <w:rsid w:val="00A142D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609</Words>
  <Characters>3475</Characters>
  <Application>Microsoft Office Word</Application>
  <DocSecurity>0</DocSecurity>
  <Lines>28</Lines>
  <Paragraphs>8</Paragraphs>
  <ScaleCrop>false</ScaleCrop>
  <Company/>
  <LinksUpToDate>false</LinksUpToDate>
  <CharactersWithSpaces>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2026-04-05T12:38:00Z</dcterms:created>
  <dcterms:modified xsi:type="dcterms:W3CDTF">2026-04-05T12:39:00Z</dcterms:modified>
</cp:coreProperties>
</file>